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31FFD" w14:textId="511E9ACB" w:rsidR="00607597" w:rsidRDefault="00014AE4" w:rsidP="00607597">
      <w:pPr>
        <w:jc w:val="right"/>
      </w:pPr>
      <w:r>
        <w:rPr>
          <w:noProof/>
        </w:rPr>
        <mc:AlternateContent>
          <mc:Choice Requires="wps">
            <w:drawing>
              <wp:anchor distT="45720" distB="45720" distL="114300" distR="114300" simplePos="0" relativeHeight="251666432" behindDoc="0" locked="0" layoutInCell="1" allowOverlap="1" wp14:anchorId="46FB08CC" wp14:editId="37DAFE59">
                <wp:simplePos x="0" y="0"/>
                <wp:positionH relativeFrom="margin">
                  <wp:align>left</wp:align>
                </wp:positionH>
                <wp:positionV relativeFrom="paragraph">
                  <wp:posOffset>313055</wp:posOffset>
                </wp:positionV>
                <wp:extent cx="4298950" cy="7429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742950"/>
                        </a:xfrm>
                        <a:prstGeom prst="rect">
                          <a:avLst/>
                        </a:prstGeom>
                        <a:noFill/>
                        <a:ln w="9525">
                          <a:noFill/>
                          <a:miter lim="800000"/>
                          <a:headEnd/>
                          <a:tailEnd/>
                        </a:ln>
                      </wps:spPr>
                      <wps:txbx>
                        <w:txbxContent>
                          <w:p w14:paraId="69708865" w14:textId="391CE475" w:rsidR="00014AE4" w:rsidRPr="00014AE4" w:rsidRDefault="00014AE4">
                            <w:pPr>
                              <w:rPr>
                                <w:b/>
                                <w:bCs/>
                                <w:sz w:val="36"/>
                                <w:szCs w:val="36"/>
                              </w:rPr>
                            </w:pPr>
                            <w:r w:rsidRPr="00014AE4">
                              <w:rPr>
                                <w:b/>
                                <w:bCs/>
                                <w:sz w:val="36"/>
                                <w:szCs w:val="36"/>
                              </w:rPr>
                              <w:t xml:space="preserve">Toolkit Ledenwerving </w:t>
                            </w:r>
                            <w:r w:rsidRPr="00014AE4">
                              <w:rPr>
                                <w:b/>
                                <w:bCs/>
                                <w:sz w:val="36"/>
                                <w:szCs w:val="36"/>
                              </w:rPr>
                              <w:br/>
                              <w:t xml:space="preserve">Voorbeeldteksten </w:t>
                            </w:r>
                            <w:r w:rsidR="004A14E6">
                              <w:rPr>
                                <w:b/>
                                <w:bCs/>
                                <w:sz w:val="36"/>
                                <w:szCs w:val="36"/>
                              </w:rPr>
                              <w:t>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B08CC" id="_x0000_t202" coordsize="21600,21600" o:spt="202" path="m,l,21600r21600,l21600,xe">
                <v:stroke joinstyle="miter"/>
                <v:path gradientshapeok="t" o:connecttype="rect"/>
              </v:shapetype>
              <v:shape id="Tekstvak 2" o:spid="_x0000_s1026" type="#_x0000_t202" style="position:absolute;left:0;text-align:left;margin-left:0;margin-top:24.65pt;width:338.5pt;height:5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" filled="f" stroked="f">
                <v:textbox>
                  <w:txbxContent>
                    <w:p w14:paraId="69708865" w14:textId="391CE475" w:rsidR="00014AE4" w:rsidRPr="00014AE4" w:rsidRDefault="00014AE4">
                      <w:pPr>
                        <w:rPr>
                          <w:b/>
                          <w:bCs/>
                          <w:sz w:val="36"/>
                          <w:szCs w:val="36"/>
                        </w:rPr>
                      </w:pPr>
                      <w:r w:rsidRPr="00014AE4">
                        <w:rPr>
                          <w:b/>
                          <w:bCs/>
                          <w:sz w:val="36"/>
                          <w:szCs w:val="36"/>
                        </w:rPr>
                        <w:t xml:space="preserve">Toolkit Ledenwerving </w:t>
                      </w:r>
                      <w:r w:rsidRPr="00014AE4">
                        <w:rPr>
                          <w:b/>
                          <w:bCs/>
                          <w:sz w:val="36"/>
                          <w:szCs w:val="36"/>
                        </w:rPr>
                        <w:br/>
                        <w:t xml:space="preserve">Voorbeeldteksten </w:t>
                      </w:r>
                      <w:r w:rsidR="004A14E6">
                        <w:rPr>
                          <w:b/>
                          <w:bCs/>
                          <w:sz w:val="36"/>
                          <w:szCs w:val="36"/>
                        </w:rPr>
                        <w:t>website</w:t>
                      </w:r>
                    </w:p>
                  </w:txbxContent>
                </v:textbox>
                <w10:wrap type="square" anchorx="margin"/>
              </v:shape>
            </w:pict>
          </mc:Fallback>
        </mc:AlternateContent>
      </w:r>
      <w:r>
        <w:rPr>
          <w:noProof/>
        </w:rPr>
        <w:drawing>
          <wp:anchor distT="0" distB="0" distL="114300" distR="114300" simplePos="0" relativeHeight="251657216" behindDoc="0" locked="0" layoutInCell="1" allowOverlap="1" wp14:anchorId="121091F3" wp14:editId="66F56DF0">
            <wp:simplePos x="0" y="0"/>
            <wp:positionH relativeFrom="page">
              <wp:align>left</wp:align>
            </wp:positionH>
            <wp:positionV relativeFrom="margin">
              <wp:align>top</wp:align>
            </wp:positionV>
            <wp:extent cx="5187950" cy="805815"/>
            <wp:effectExtent l="0" t="0" r="0" b="0"/>
            <wp:wrapSquare wrapText="bothSides"/>
            <wp:docPr id="516608545" name="Afbeelding 3" descr="Afbeelding met creativiteit, kunst&#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08545" name="Afbeelding 3" descr="Afbeelding met creativiteit, kunst&#10;&#10;Beschrijving automatisch gegenereerd met lage betrouwbaarhei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87950" cy="805815"/>
                    </a:xfrm>
                    <a:prstGeom prst="rect">
                      <a:avLst/>
                    </a:prstGeom>
                  </pic:spPr>
                </pic:pic>
              </a:graphicData>
            </a:graphic>
            <wp14:sizeRelH relativeFrom="page">
              <wp14:pctWidth>0</wp14:pctWidth>
            </wp14:sizeRelH>
            <wp14:sizeRelV relativeFrom="page">
              <wp14:pctHeight>0</wp14:pctHeight>
            </wp14:sizeRelV>
          </wp:anchor>
        </w:drawing>
      </w:r>
      <w:r w:rsidR="00607597">
        <w:rPr>
          <w:noProof/>
        </w:rPr>
        <w:drawing>
          <wp:inline distT="0" distB="0" distL="0" distR="0" wp14:anchorId="754AE6C3" wp14:editId="7E426F18">
            <wp:extent cx="1337128" cy="279400"/>
            <wp:effectExtent l="0" t="0" r="0" b="6350"/>
            <wp:docPr id="1236936563" name="Afbeelding 2" descr="Afbeelding met Graphics, grafische vormgeving,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36563" name="Afbeelding 2" descr="Afbeelding met Graphics, grafische vormgeving, Lettertype,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2966" cy="280620"/>
                    </a:xfrm>
                    <a:prstGeom prst="rect">
                      <a:avLst/>
                    </a:prstGeom>
                  </pic:spPr>
                </pic:pic>
              </a:graphicData>
            </a:graphic>
          </wp:inline>
        </w:drawing>
      </w:r>
    </w:p>
    <w:p w14:paraId="607284E8" w14:textId="53D59FE5" w:rsidR="00607597" w:rsidRDefault="00607597" w:rsidP="00607597"/>
    <w:p w14:paraId="51C06C96" w14:textId="77777777" w:rsidR="00014AE4" w:rsidRDefault="00014AE4" w:rsidP="00607597"/>
    <w:p w14:paraId="09EA1689" w14:textId="77777777" w:rsidR="00014AE4" w:rsidRDefault="00014AE4" w:rsidP="00607597"/>
    <w:p w14:paraId="5F487D83" w14:textId="20583CCC" w:rsidR="00014AE4" w:rsidRDefault="00607597" w:rsidP="00607597">
      <w:r>
        <w:t xml:space="preserve">Inspiratie voor teksten die </w:t>
      </w:r>
      <w:r w:rsidR="009E3099">
        <w:t>je kunt</w:t>
      </w:r>
      <w:r>
        <w:t xml:space="preserve"> gebruiken op</w:t>
      </w:r>
      <w:r w:rsidR="006375FB">
        <w:t xml:space="preserve"> je website</w:t>
      </w:r>
      <w:r w:rsidR="009E3099">
        <w:t xml:space="preserve"> om iets te vertellen over </w:t>
      </w:r>
      <w:proofErr w:type="spellStart"/>
      <w:r w:rsidR="009E3099">
        <w:t>twirlen</w:t>
      </w:r>
      <w:proofErr w:type="spellEnd"/>
      <w:r w:rsidR="00014AE4">
        <w:t>. Deze teksten vind je ook in het handboek “Ledenwerving en Communicatie”.</w:t>
      </w:r>
    </w:p>
    <w:p w14:paraId="1DF2899B" w14:textId="77777777" w:rsidR="009E3099" w:rsidRDefault="006375FB" w:rsidP="006375FB">
      <w:r>
        <w:t xml:space="preserve">VOORBEELD 1: </w:t>
      </w:r>
      <w:r w:rsidR="009E3099">
        <w:br/>
      </w:r>
      <w:r>
        <w:t xml:space="preserve">Baton </w:t>
      </w:r>
      <w:proofErr w:type="spellStart"/>
      <w:r>
        <w:t>Twirling</w:t>
      </w:r>
      <w:proofErr w:type="spellEnd"/>
      <w:r>
        <w:t xml:space="preserve"> is een sport voor mannelijke en vrouwelijke atleten welke zich kenmerkt door creativiteit. Het combineert een goede vaardigheid aan batonhandelingen met een grote flexibiliteit van het lichaam, dans en gymnastische bewegingen op een diversiteit aan muziekstijlen. </w:t>
      </w:r>
    </w:p>
    <w:p w14:paraId="18E6D8F1" w14:textId="77777777" w:rsidR="009E3099" w:rsidRDefault="006375FB" w:rsidP="006375FB">
      <w:r>
        <w:t xml:space="preserve">De eerste </w:t>
      </w:r>
      <w:proofErr w:type="spellStart"/>
      <w:r>
        <w:t>twirlers</w:t>
      </w:r>
      <w:proofErr w:type="spellEnd"/>
      <w:r>
        <w:t xml:space="preserve"> komen van de Samoa-eilanden, in de Stille Oceaan. Daar was het een straatgevechtsport. Tijdens de Tweede Wereldoorlog hebben een aantal Amerikanen dit gebruik meegenomen naar de Verenigde Staten, waar </w:t>
      </w:r>
      <w:proofErr w:type="spellStart"/>
      <w:r>
        <w:t>twirling</w:t>
      </w:r>
      <w:proofErr w:type="spellEnd"/>
      <w:r>
        <w:t xml:space="preserve"> is uitgegroeid tot een sport die tot grote hoogte is gestegen. </w:t>
      </w:r>
      <w:proofErr w:type="spellStart"/>
      <w:r>
        <w:t>Twirlen</w:t>
      </w:r>
      <w:proofErr w:type="spellEnd"/>
      <w:r>
        <w:t xml:space="preserve"> is inderdaad een sport: het is passen en sprongen maken op de muziek waarbij de “baton” of “stick” het belangrijkste van het geheel is. Hiermee worden allerlei ingewikkelde oefeningen gedaan. Er moet mee gegooid worden, gedraaid, van de ene arm via de nek naar de andere gerold, om de vingers of om de polsen gedraaid… teveel om op te noemen. Daarbij komt dan nog het element jazzballet en gymnastische oefeningen. Radslagen, overslagen, </w:t>
      </w:r>
      <w:proofErr w:type="spellStart"/>
      <w:r>
        <w:t>flicflacs</w:t>
      </w:r>
      <w:proofErr w:type="spellEnd"/>
      <w:r>
        <w:t xml:space="preserve">, spagaten en meer van deze zijn allemaal mogelijke elementen van een show. Uit het voorgaande blijkt dus duidelijk dat </w:t>
      </w:r>
      <w:proofErr w:type="spellStart"/>
      <w:r>
        <w:t>twirling</w:t>
      </w:r>
      <w:proofErr w:type="spellEnd"/>
      <w:r>
        <w:t xml:space="preserve"> een discipline is geworden die nu volledig verzelfstandigd is. </w:t>
      </w:r>
    </w:p>
    <w:p w14:paraId="79D1A4B0" w14:textId="7C95C656" w:rsidR="009E3099" w:rsidRDefault="006375FB" w:rsidP="006375FB">
      <w:proofErr w:type="spellStart"/>
      <w:r>
        <w:t>Twirlen</w:t>
      </w:r>
      <w:proofErr w:type="spellEnd"/>
      <w:r>
        <w:t xml:space="preserve"> is een vrij jonge sport. Pas in 1978 werd deze sport in Nederland geïntroduceerd. </w:t>
      </w:r>
      <w:proofErr w:type="spellStart"/>
      <w:r>
        <w:t>Twirlen</w:t>
      </w:r>
      <w:proofErr w:type="spellEnd"/>
      <w:r>
        <w:t xml:space="preserve"> lijkt een beetje op ritmische gymnastiek, maar in plaats van een bal, lint of hoepel wordt in de </w:t>
      </w:r>
      <w:proofErr w:type="spellStart"/>
      <w:r>
        <w:t>twirlsport</w:t>
      </w:r>
      <w:proofErr w:type="spellEnd"/>
      <w:r>
        <w:t xml:space="preserve"> een baton gebruikt. Soms wordt er door </w:t>
      </w:r>
      <w:proofErr w:type="spellStart"/>
      <w:r>
        <w:t>twirlers</w:t>
      </w:r>
      <w:proofErr w:type="spellEnd"/>
      <w:r>
        <w:t xml:space="preserve"> ook </w:t>
      </w:r>
      <w:proofErr w:type="spellStart"/>
      <w:r>
        <w:t>getwirld</w:t>
      </w:r>
      <w:proofErr w:type="spellEnd"/>
      <w:r>
        <w:t xml:space="preserve"> met 2 of 3 batons tegelijkertijd. De sport kan individueel beoefend worden, maar ook in duo’s of teams/groepen kan er </w:t>
      </w:r>
      <w:proofErr w:type="spellStart"/>
      <w:r>
        <w:t>getwirld</w:t>
      </w:r>
      <w:proofErr w:type="spellEnd"/>
      <w:r>
        <w:t xml:space="preserve"> worden. </w:t>
      </w:r>
    </w:p>
    <w:p w14:paraId="5D426651" w14:textId="77777777" w:rsidR="009E3099" w:rsidRDefault="006375FB" w:rsidP="006375FB">
      <w:r>
        <w:t xml:space="preserve">VOORBEELD 2: Wat is </w:t>
      </w:r>
      <w:proofErr w:type="spellStart"/>
      <w:r>
        <w:t>twirlen</w:t>
      </w:r>
      <w:proofErr w:type="spellEnd"/>
      <w:r>
        <w:t xml:space="preserve">? </w:t>
      </w:r>
      <w:r w:rsidR="009E3099">
        <w:br/>
      </w:r>
      <w:r>
        <w:t xml:space="preserve">Heel veel mensen zeggen dat </w:t>
      </w:r>
      <w:proofErr w:type="spellStart"/>
      <w:r>
        <w:t>twirlen</w:t>
      </w:r>
      <w:proofErr w:type="spellEnd"/>
      <w:r>
        <w:t xml:space="preserve"> gooien met een baton is.(baton is de stok) Maar dit is niet waar. </w:t>
      </w:r>
      <w:proofErr w:type="spellStart"/>
      <w:r>
        <w:t>Twirlen</w:t>
      </w:r>
      <w:proofErr w:type="spellEnd"/>
      <w:r>
        <w:t xml:space="preserve"> is een combinatie van ritmische gymnastiek, turnen , ballet en majorette. Met </w:t>
      </w:r>
      <w:proofErr w:type="spellStart"/>
      <w:r>
        <w:t>twirling</w:t>
      </w:r>
      <w:proofErr w:type="spellEnd"/>
      <w:r>
        <w:t xml:space="preserve"> leer je verschillende dingen. Je leert bijvoorbeeld een 1-spin of 3-spin. </w:t>
      </w:r>
    </w:p>
    <w:p w14:paraId="0FDE1346" w14:textId="52D93DB9" w:rsidR="009E3099" w:rsidRDefault="006375FB" w:rsidP="006375FB">
      <w:proofErr w:type="spellStart"/>
      <w:r>
        <w:t>Twirlen</w:t>
      </w:r>
      <w:proofErr w:type="spellEnd"/>
      <w:r>
        <w:t xml:space="preserve"> is een hele lastige sport en je kunt het niet zomaar. Daarvoor moet je heel veel trainen. Majorette is niet heel veel anders dan </w:t>
      </w:r>
      <w:proofErr w:type="spellStart"/>
      <w:r>
        <w:t>twirling</w:t>
      </w:r>
      <w:proofErr w:type="spellEnd"/>
      <w:r>
        <w:t>. Je doet hetzelfde met de Baton en je doet mee aan wedstrijden (sommige pelotons niet.) Maar met Majorette wordt veel minder geturnd in een show. Bij majorette is het meer dans.</w:t>
      </w:r>
      <w:r w:rsidR="009E3099">
        <w:br/>
      </w:r>
      <w:r>
        <w:t xml:space="preserve"> </w:t>
      </w:r>
      <w:hyperlink r:id="rId6" w:history="1">
        <w:r w:rsidR="009E3099" w:rsidRPr="00DE3489">
          <w:rPr>
            <w:rStyle w:val="Hyperlink"/>
          </w:rPr>
          <w:t>https://spreekbeurten.info/twirling.html</w:t>
        </w:r>
      </w:hyperlink>
      <w:r>
        <w:t xml:space="preserve"> </w:t>
      </w:r>
    </w:p>
    <w:p w14:paraId="511CF7C0" w14:textId="6877151A" w:rsidR="009E3099" w:rsidRDefault="006375FB" w:rsidP="006375FB">
      <w:r>
        <w:t xml:space="preserve">VOORBEELD 3: Wat is </w:t>
      </w:r>
      <w:proofErr w:type="spellStart"/>
      <w:r>
        <w:t>twirlen</w:t>
      </w:r>
      <w:proofErr w:type="spellEnd"/>
      <w:r>
        <w:t xml:space="preserve">? </w:t>
      </w:r>
      <w:r w:rsidR="009E3099">
        <w:br/>
      </w:r>
      <w:proofErr w:type="spellStart"/>
      <w:r>
        <w:t>Twirling</w:t>
      </w:r>
      <w:proofErr w:type="spellEnd"/>
      <w:r>
        <w:t xml:space="preserve"> of baton </w:t>
      </w:r>
      <w:proofErr w:type="spellStart"/>
      <w:r>
        <w:t>twirling</w:t>
      </w:r>
      <w:proofErr w:type="spellEnd"/>
      <w:r>
        <w:t xml:space="preserve"> is een showsport waarin tijdens gymnastiek- en dansoefeningen op ritmische muziek gewerkt wordt met de baton, een attribuut dat een beetje op een stok lijkt. Baton </w:t>
      </w:r>
      <w:proofErr w:type="spellStart"/>
      <w:r>
        <w:t>twirling</w:t>
      </w:r>
      <w:proofErr w:type="spellEnd"/>
      <w:r>
        <w:t xml:space="preserve"> wordt vaak verward met majorette. Zowel bij majorette als bij </w:t>
      </w:r>
      <w:proofErr w:type="spellStart"/>
      <w:r>
        <w:t>twirling</w:t>
      </w:r>
      <w:proofErr w:type="spellEnd"/>
      <w:r>
        <w:t xml:space="preserve"> zijn er wedstrijden in competitieverband. </w:t>
      </w:r>
      <w:hyperlink r:id="rId7" w:history="1">
        <w:r w:rsidR="009E3099" w:rsidRPr="00DE3489">
          <w:rPr>
            <w:rStyle w:val="Hyperlink"/>
          </w:rPr>
          <w:t>https://nl.wikipedia.org/wiki/Twirling_(baton)</w:t>
        </w:r>
      </w:hyperlink>
      <w:r>
        <w:t xml:space="preserve"> </w:t>
      </w:r>
    </w:p>
    <w:p w14:paraId="3289F9F3" w14:textId="77777777" w:rsidR="009E3099" w:rsidRDefault="006375FB" w:rsidP="006375FB">
      <w:r>
        <w:lastRenderedPageBreak/>
        <w:t xml:space="preserve">VOORBEELD 4: </w:t>
      </w:r>
      <w:r w:rsidR="009E3099">
        <w:br/>
      </w:r>
      <w:r>
        <w:t>Majorettes/</w:t>
      </w:r>
      <w:proofErr w:type="spellStart"/>
      <w:r>
        <w:t>Twirlers</w:t>
      </w:r>
      <w:proofErr w:type="spellEnd"/>
      <w:r>
        <w:t xml:space="preserve">? Dat zijn toch die meisjes in uniform met laarzen die voor een fanfare lopen? Nou… nee. Wie dat denkt heeft een sterk verouderd beeld! </w:t>
      </w:r>
    </w:p>
    <w:p w14:paraId="1EFBFCC7" w14:textId="77777777" w:rsidR="009E3099" w:rsidRDefault="006375FB" w:rsidP="006375FB">
      <w:r>
        <w:t>De sector heeft zich de afgelopen 20-30 jaar sterk ontwikkeld. Het uniform heeft plaatsgemaakt voor kleding zoals bij moderne dans of kunstschaatsen en het marcheren is vervangen door dansbewegingen. Het majorette/</w:t>
      </w:r>
      <w:proofErr w:type="spellStart"/>
      <w:r>
        <w:t>twirl</w:t>
      </w:r>
      <w:proofErr w:type="spellEnd"/>
      <w:r>
        <w:t xml:space="preserve"> van nu is een combinatie van dans, turnen en ritmische gymnastiek. Daarbij wordt gebruik gemaakt van een baton. En die baton maakt het extra uitdagend. </w:t>
      </w:r>
    </w:p>
    <w:p w14:paraId="7D330BFE" w14:textId="7246BE35" w:rsidR="00886099" w:rsidRDefault="006375FB" w:rsidP="006375FB">
      <w:r>
        <w:t>Majorettes/</w:t>
      </w:r>
      <w:proofErr w:type="spellStart"/>
      <w:r>
        <w:t>Twirlers</w:t>
      </w:r>
      <w:proofErr w:type="spellEnd"/>
      <w:r>
        <w:t xml:space="preserve"> nemen, net als bij andere sporten, deel aan wedstrijden Door de verschillende wedstrijdonderdelen kan iedereen zijn/haar talent ontwikkelen. Zo kun je kiezen uit technische onderdelen, waarbij de baton centraal staat, of artistieke onderdelen op vrije muziek waarbij de combinatie van dans- en batontechnieken en de choreografie belangrijk is.</w:t>
      </w:r>
    </w:p>
    <w:sectPr w:rsidR="00886099" w:rsidSect="00607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97"/>
    <w:rsid w:val="00014AE4"/>
    <w:rsid w:val="00174C6D"/>
    <w:rsid w:val="00281769"/>
    <w:rsid w:val="003F3EC0"/>
    <w:rsid w:val="004A14E6"/>
    <w:rsid w:val="00607597"/>
    <w:rsid w:val="006375FB"/>
    <w:rsid w:val="00886099"/>
    <w:rsid w:val="009E3099"/>
    <w:rsid w:val="00BD0F49"/>
    <w:rsid w:val="00D17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3CDE"/>
  <w15:chartTrackingRefBased/>
  <w15:docId w15:val="{BA8E138A-ACDC-4614-BE9D-24E95F1B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597"/>
  </w:style>
  <w:style w:type="paragraph" w:styleId="Kop1">
    <w:name w:val="heading 1"/>
    <w:basedOn w:val="Standaard"/>
    <w:next w:val="Standaard"/>
    <w:link w:val="Kop1Char"/>
    <w:uiPriority w:val="9"/>
    <w:qFormat/>
    <w:rsid w:val="00607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7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75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75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75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75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75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75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75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75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75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75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75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75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75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75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75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7597"/>
    <w:rPr>
      <w:rFonts w:eastAsiaTheme="majorEastAsia" w:cstheme="majorBidi"/>
      <w:color w:val="272727" w:themeColor="text1" w:themeTint="D8"/>
    </w:rPr>
  </w:style>
  <w:style w:type="paragraph" w:styleId="Titel">
    <w:name w:val="Title"/>
    <w:basedOn w:val="Standaard"/>
    <w:next w:val="Standaard"/>
    <w:link w:val="TitelChar"/>
    <w:uiPriority w:val="10"/>
    <w:qFormat/>
    <w:rsid w:val="00607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75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75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75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75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7597"/>
    <w:rPr>
      <w:i/>
      <w:iCs/>
      <w:color w:val="404040" w:themeColor="text1" w:themeTint="BF"/>
    </w:rPr>
  </w:style>
  <w:style w:type="paragraph" w:styleId="Lijstalinea">
    <w:name w:val="List Paragraph"/>
    <w:basedOn w:val="Standaard"/>
    <w:uiPriority w:val="34"/>
    <w:qFormat/>
    <w:rsid w:val="00607597"/>
    <w:pPr>
      <w:ind w:left="720"/>
      <w:contextualSpacing/>
    </w:pPr>
  </w:style>
  <w:style w:type="character" w:styleId="Intensievebenadrukking">
    <w:name w:val="Intense Emphasis"/>
    <w:basedOn w:val="Standaardalinea-lettertype"/>
    <w:uiPriority w:val="21"/>
    <w:qFormat/>
    <w:rsid w:val="00607597"/>
    <w:rPr>
      <w:i/>
      <w:iCs/>
      <w:color w:val="0F4761" w:themeColor="accent1" w:themeShade="BF"/>
    </w:rPr>
  </w:style>
  <w:style w:type="paragraph" w:styleId="Duidelijkcitaat">
    <w:name w:val="Intense Quote"/>
    <w:basedOn w:val="Standaard"/>
    <w:next w:val="Standaard"/>
    <w:link w:val="DuidelijkcitaatChar"/>
    <w:uiPriority w:val="30"/>
    <w:qFormat/>
    <w:rsid w:val="00607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7597"/>
    <w:rPr>
      <w:i/>
      <w:iCs/>
      <w:color w:val="0F4761" w:themeColor="accent1" w:themeShade="BF"/>
    </w:rPr>
  </w:style>
  <w:style w:type="character" w:styleId="Intensieveverwijzing">
    <w:name w:val="Intense Reference"/>
    <w:basedOn w:val="Standaardalinea-lettertype"/>
    <w:uiPriority w:val="32"/>
    <w:qFormat/>
    <w:rsid w:val="00607597"/>
    <w:rPr>
      <w:b/>
      <w:bCs/>
      <w:smallCaps/>
      <w:color w:val="0F4761" w:themeColor="accent1" w:themeShade="BF"/>
      <w:spacing w:val="5"/>
    </w:rPr>
  </w:style>
  <w:style w:type="character" w:styleId="Hyperlink">
    <w:name w:val="Hyperlink"/>
    <w:basedOn w:val="Standaardalinea-lettertype"/>
    <w:uiPriority w:val="99"/>
    <w:unhideWhenUsed/>
    <w:rsid w:val="009E3099"/>
    <w:rPr>
      <w:color w:val="467886" w:themeColor="hyperlink"/>
      <w:u w:val="single"/>
    </w:rPr>
  </w:style>
  <w:style w:type="character" w:styleId="Onopgelostemelding">
    <w:name w:val="Unresolved Mention"/>
    <w:basedOn w:val="Standaardalinea-lettertype"/>
    <w:uiPriority w:val="99"/>
    <w:semiHidden/>
    <w:unhideWhenUsed/>
    <w:rsid w:val="009E3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l.wikipedia.org/wiki/Twirling_(ba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reekbeurten.info/twirling.htm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diender</dc:creator>
  <cp:keywords/>
  <dc:description/>
  <cp:lastModifiedBy>ingrid diender</cp:lastModifiedBy>
  <cp:revision>2</cp:revision>
  <dcterms:created xsi:type="dcterms:W3CDTF">2024-06-09T18:14:00Z</dcterms:created>
  <dcterms:modified xsi:type="dcterms:W3CDTF">2024-06-09T18:14:00Z</dcterms:modified>
</cp:coreProperties>
</file>